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44" w:rsidRPr="008F7444" w:rsidRDefault="008F7444" w:rsidP="008F7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публичной оферты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Настоящий договор адресован физическим лицам (далее «Клиент»).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Онлайн сервис предоставляется </w:t>
      </w:r>
      <w:r w:rsidRPr="004D232E">
        <w:rPr>
          <w:rFonts w:ascii="Times New Roman" w:eastAsia="Times New Roman" w:hAnsi="Times New Roman" w:cs="Times New Roman"/>
        </w:rPr>
        <w:t>ТОО «Коллекторское агентство «Эксперт Плюс»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«КА»).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Клиент и КА заключили настоящий договор (далее – Договор), о нижеследующем: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7444" w:rsidRPr="008F7444" w:rsidRDefault="008F7444" w:rsidP="008F7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 и определения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2E">
        <w:rPr>
          <w:rFonts w:ascii="Times New Roman" w:eastAsia="Times New Roman" w:hAnsi="Times New Roman" w:cs="Times New Roman"/>
        </w:rPr>
        <w:t>ТОО «Коллекторское агентство «Эксперт Плюс»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(далее-КА) – юридическое лицо, учрежденное и действующее в соответствии с Законодательством Республики Казахстан (включено в Реестр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коллекторских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агентств Агентства Республики Казахстан по регулированию и развитию финансового рынка (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АРРФР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№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05.К.17.031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Публичная Оферта – настоящее предложение использования онлайн сервиса, публикуемое КА на Сайте, обращенное Клиентам.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www.explus.kz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Клиент – любое физическое лицо, намеренное оплатить задолженность, права требования которой принадлежат КА.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Банк Эмитент/Банк – партнер ТОО «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FFIN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Payments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обязующееся обеспечивать расчеты по платежам, совершаемым Клиентами в рамках Платежной системы электронных денег «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ASIAPAY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7444" w:rsidRPr="008F7444" w:rsidRDefault="008F7444" w:rsidP="008F7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 (Основные положения)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Текст Договора является публичной офертой (в соответствии с пунктом 5 статьи 395 Гражданского кодекса Республики Казахстан публичная оферта – это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 на это предложение). Акцепт оферты – использование онлайн сервиса (в соответствии со статьёй 396 Гражданского кодекса Республики Казахстан). Акцепт – это ответ лица, которому адресована оферта, о ее принятии. Акцепт должен быть полным и безоговорочным. Совершая действия по акцепту настоящего публичного договора – оферты, Клиент подтверждает свою правоспособность и дееспособность, а также свое законное право вступать в договорные отношения с КА. Полным и безоговорочным согласием заключить Договор (далее – Акцептом) является выраженное согласие с его условиями путем использования онлайн сервиса КА.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Акцепт Договора означает, что Клиент согласен со всеми положениями настоящего предложения, и равносилен заключению Договора и всех приложений к нему. В связи с 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вышеизложенным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внимательно прочитайте текст Публичной Оферты. Если Вы не согласны с каким-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пунктом, КА предлагает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отказаться от Акцепта оферты.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7444" w:rsidRPr="008F7444" w:rsidRDefault="008F7444" w:rsidP="008F7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онлайн сервиса</w:t>
      </w:r>
    </w:p>
    <w:p w:rsidR="00E168FB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Ознакомившись с условиями, размещенными на Сайте, а также Публичной Офертой, Клиент указывает ФИО,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адрес, контактный номер телефона, номер договора, ИИН должника и совершает оплату с помощью системы Банка Эмитента. В системе Банка для совершения оплаты Клиент заполняет следующие поля: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Номер карты;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Срок действия карты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· Фамилия и 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указанное на карте;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·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CVV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карты.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чего Банк получает запрос от Клиента и переводит оплату Клиента на расчетный счет КА.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При использовании онлайн сервиса Банк и КА могут собирать и обрабатывать всю необходимую информацию.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Для осуществления возврата средств, Клиент должен написать официальный запрос на почту КА 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реквизитах. Возврат средств производится в течени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рабочих дней с момента официального ответа КА. В целях обеспечения безопасности Клиента, в случае возврата денежных средств по заявлению Клиента осуществляется только на внешние счета, с которых данные деньги были получены.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Банк получает данные оплаты и своевременно оказывает Клиенту услугу по переводу денег за Клиента на расчетный счет КА.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Клиент самостоятельно несет ответственность за недостоверную информацию, указанную им при оплате на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www.explus.kz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При обнаружениях и подозрительных действиях, нарушающих правила КА и законодательство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 имеет право не принимать оплату посредством сайта КА и вернуть оплаченные средства на расчетный счет Клиента.</w:t>
      </w:r>
    </w:p>
    <w:p w:rsidR="008F7444" w:rsidRPr="008F7444" w:rsidRDefault="00E168FB" w:rsidP="008F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Возрастных ограничений на пользование Сайтом не предусмотрено.</w:t>
      </w:r>
      <w:r w:rsidR="008F7444"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F7444"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возникновения вопросов и претензий Клиент может обратиться в Службу по работе с Клиентами посредством электронной почты </w:t>
      </w:r>
      <w:proofErr w:type="spellStart"/>
      <w:r w:rsidR="008F7444"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OpenOffice@explus.kz</w:t>
      </w:r>
      <w:proofErr w:type="spellEnd"/>
      <w:r w:rsid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7444"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7444" w:rsidRPr="008F7444" w:rsidRDefault="008F7444" w:rsidP="008F7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 и защита персональной информации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Республики Казахстан в сфере защиты персональных данных КА вправе осуществлять сбор, обработку, хранение, использование, передачу (распространение, предоставление доступа) и уничтожение (все вместе далее по тексту «Обработка») любой информации Клиента, в том числе: фамилии, имени, отчества, даты и места рождения, адреса, и любой другой информации (далее по тексту «Персональные данные»), относящейся прямо или косвенно к Клиенту и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связанными с Клиентом лицами, 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доступна КА в любой момент времени, в период действия договорных отношений КА и Клиента.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КА обязуется обеспечивать соблюдение требований действующего законодательства Республики Казахстан в сфере защиты персональных данных при Обработке Персональных данных Клиента. КА обязуется предпринимать всевозможные правовые, технические и организационные меры, направленные на защиту Персональных данных Клиента от неправомерных или случайных действий в отношении таких Персональных данных, в том числе доступа к ним, их уничтожения, изменения, блокирования, копирования, предоставления и распространения.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КА и аффилированные с ним юридические лица вправе в необходимом объеме предоставлять для целей, указанных в Оферте, Персональные данные Клиента своим аффилированным лицам, контрагентам, и прочим третьим лицам, включая государственные органы, уполномоченные запрашивать Персональные данные в соответствии с законодательством Республики Казахстан.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Обработка Персональных данных Клиента будет осуществляться исключительно для целей Оферты и совершения оплаты Клиента, принятия решений или совершения иных действий, относящихся к вопросам сотрудничества с Клиентом.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Письменное согласие Клиента на Обработку его Персональных данных для целей, указанных в Оферте, считается полученным в момент принятия Оферты Клиентом.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15. Согласие на Обработку Персональных данных Клиента в соответствии с Офертой действует в течение 10 (десяти) лет 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принятия.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16. Клиент вправе в любое время, за исключением случаев, предусмотренных законодательством Республики Казахстан, отозвать свое согласие на Обработку Персональных данных Клиента посредством письменного уведомления КА и Банка по их юридическому адресу. КА и Банк в течение 30 (тридцати) рабочих дней с момента получения такого отзыва обязан прекратить Обработку Персональных данных Клиента и уничтожить их. По запросу Клиента КА и Банк предоставит письменное подтверждение 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уничтожении Персональных данных.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КА использует информацию, в том числе: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для погашения долга Клиента;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для выполнения своих обязательств перед Клиентом и Банком;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для оценки и анализа работы сайта КА;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КА вправе использовать технологию «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содержат конфиденциальную информацию и не передаются третьим лицам. КА получает информацию об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-адресе посетителя Сайта. Данная информация не используется для установления личности Клиента, за исключением случаев мошеннических действий Клиента.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Клиент несет ответственность за достоверность передаваемых КА персональных данных.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7444" w:rsidRPr="008F7444" w:rsidRDefault="008F7444" w:rsidP="008F7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КА имеет право в любой момент изменять условия Договора в одностороннем порядке без предварительного согласования с Клиентом, обеспечивая при этом публикацию измененных условий на Сайте. КА не несет ответственности по возможным рискам и условиям безопасного использования, а также за сетевые атаки или взлом Сайта (в том числе, 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ограничиваясь), сбои в работе Сайта вызванные техническими причинами.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21. 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обстоятельства, препятствующие исполнению своих обязатель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оронами по Договору. 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 стихийные явления; воздействие ядерного взрыва, радиации (ионизирующего излучения) или радиоактивного заражения материалами ядерного оружия, производственных и научно-исследовательских работ или радиоактивными отходами; войны, военные вторжения, враждебные действия иностранного врага, военные маневры и связанные с ними мероприятия военного характера; гражданская война, вооруженный мятеж, народные волнения всякого рода, массовые беспорядки, насильственный захват или насильственное удержание власти;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эпидемии, метеоусловия, террористические действия, забастовки, изъятия, конфискации, национализация и т.п.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общеизвестные события не нуждаются в каком-либо подтверждении.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22. Все споры и разногласия, вытекающие из правоотношений по настоящей Оферте, разрешаются путем переговоров. В случае невозможности решения возникших споров в ходе переговоров, такие споры должны быть переданы на решение в суд Республики Казахстан, города Алматы с обязательным соблюдением претензионного порядка.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23. Изображения и тексты, опубликованные на Сайте, защищены авторскими правами. Любое использование материалов возможно только с письменного разрешения КА.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24. Данная версия Публичной Оферты является текущей и заменяет все предыдущие.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25. Клиент имеет право обратиться к КА или в суд за защитой своих нарушенных прав и законных интересов.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случае возникновения вопросов Клиент может обратиться к КА по адресу: </w:t>
      </w:r>
      <w:r w:rsidR="00CA6D8D"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Алматы, </w:t>
      </w:r>
      <w:proofErr w:type="spellStart"/>
      <w:r w:rsidR="00CA6D8D"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Ауэзовский</w:t>
      </w:r>
      <w:proofErr w:type="spellEnd"/>
      <w:r w:rsidR="00CA6D8D"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ул. Толе би 298/2.</w:t>
      </w:r>
      <w:bookmarkStart w:id="0" w:name="_GoBack"/>
      <w:bookmarkEnd w:id="0"/>
    </w:p>
    <w:p w:rsidR="008F7444" w:rsidRPr="008F7444" w:rsidRDefault="008F7444" w:rsidP="008F7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КА</w:t>
      </w:r>
    </w:p>
    <w:p w:rsid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«Коллекторское агентство «Эксперт Плюс» 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БИН: 151040003422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Алматы,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Ауэзовский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ул. Толе би 298/2.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KZ58551A127100213KZT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АО "Банк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Фридом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Казахстан"</w:t>
      </w:r>
    </w:p>
    <w:p w:rsidR="008F7444" w:rsidRPr="008F7444" w:rsidRDefault="008F7444" w:rsidP="008F7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БИК: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KSNVKZK</w:t>
      </w:r>
      <w:proofErr w:type="spellEnd"/>
    </w:p>
    <w:p w:rsidR="00960A40" w:rsidRPr="008F7444" w:rsidRDefault="008F7444" w:rsidP="008F7444">
      <w:pPr>
        <w:rPr>
          <w:rFonts w:ascii="Times New Roman" w:hAnsi="Times New Roman" w:cs="Times New Roman"/>
          <w:sz w:val="24"/>
          <w:szCs w:val="24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КА: </w:t>
      </w:r>
      <w:r w:rsidRPr="004D232E">
        <w:rPr>
          <w:rFonts w:ascii="Times New Roman" w:eastAsia="Times New Roman" w:hAnsi="Times New Roman" w:cs="Times New Roman"/>
        </w:rPr>
        <w:t xml:space="preserve">Усманов Асхат </w:t>
      </w:r>
      <w:proofErr w:type="spellStart"/>
      <w:r w:rsidRPr="004D232E">
        <w:rPr>
          <w:rFonts w:ascii="Times New Roman" w:eastAsia="Times New Roman" w:hAnsi="Times New Roman" w:cs="Times New Roman"/>
        </w:rPr>
        <w:t>Сыдыкович</w:t>
      </w:r>
      <w:proofErr w:type="spell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Электронная почта:</w:t>
      </w:r>
      <w:r w:rsidRPr="008F7444">
        <w:t xml:space="preserve"> </w:t>
      </w:r>
      <w:proofErr w:type="spell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OpenOffice@explus.kz</w:t>
      </w:r>
      <w:proofErr w:type="spellEnd"/>
    </w:p>
    <w:sectPr w:rsidR="00960A40" w:rsidRPr="008F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44"/>
    <w:rsid w:val="003101FF"/>
    <w:rsid w:val="003544B7"/>
    <w:rsid w:val="008F7444"/>
    <w:rsid w:val="00960A40"/>
    <w:rsid w:val="00CA6D8D"/>
    <w:rsid w:val="00E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444"/>
    <w:rPr>
      <w:b/>
      <w:bCs/>
    </w:rPr>
  </w:style>
  <w:style w:type="character" w:styleId="a5">
    <w:name w:val="Hyperlink"/>
    <w:basedOn w:val="a0"/>
    <w:uiPriority w:val="99"/>
    <w:semiHidden/>
    <w:unhideWhenUsed/>
    <w:rsid w:val="008F7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444"/>
    <w:rPr>
      <w:b/>
      <w:bCs/>
    </w:rPr>
  </w:style>
  <w:style w:type="character" w:styleId="a5">
    <w:name w:val="Hyperlink"/>
    <w:basedOn w:val="a0"/>
    <w:uiPriority w:val="99"/>
    <w:semiHidden/>
    <w:unhideWhenUsed/>
    <w:rsid w:val="008F7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 Игорь Алесандрович</dc:creator>
  <cp:lastModifiedBy>Нефедов Игорь Алесандрович</cp:lastModifiedBy>
  <cp:revision>2</cp:revision>
  <dcterms:created xsi:type="dcterms:W3CDTF">2023-11-01T09:12:00Z</dcterms:created>
  <dcterms:modified xsi:type="dcterms:W3CDTF">2023-11-01T09:12:00Z</dcterms:modified>
</cp:coreProperties>
</file>